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8D13DF" w:rsidRPr="00572BCE" w:rsidRDefault="008D13DF" w:rsidP="008D13DF">
      <w:pPr>
        <w:pStyle w:val="Default"/>
        <w:jc w:val="both"/>
        <w:rPr>
          <w:rFonts w:asciiTheme="majorHAnsi" w:hAnsiTheme="majorHAnsi" w:cstheme="majorHAnsi"/>
          <w:b/>
          <w:bCs/>
        </w:rPr>
      </w:pPr>
      <w:r w:rsidRPr="00572BCE">
        <w:rPr>
          <w:rFonts w:asciiTheme="majorHAnsi" w:hAnsiTheme="majorHAnsi" w:cstheme="majorHAnsi"/>
          <w:b/>
          <w:bCs/>
        </w:rPr>
        <w:t xml:space="preserve">Model de declaració d’absència de conflicte d’interessos de la persona o empresa licitadora i/o adjudicatària del contracte. </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Expedient: </w:t>
      </w:r>
      <w:r w:rsidR="00E7245F">
        <w:rPr>
          <w:rFonts w:asciiTheme="majorHAnsi" w:hAnsiTheme="majorHAnsi" w:cstheme="majorHAnsi"/>
          <w:sz w:val="22"/>
          <w:szCs w:val="22"/>
        </w:rPr>
        <w:t>CS/AH01/1101435526/25/PSS</w:t>
      </w: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Contracte: </w:t>
      </w:r>
      <w:r w:rsidR="00E7245F" w:rsidRPr="00E7245F">
        <w:rPr>
          <w:rFonts w:asciiTheme="majorHAnsi" w:hAnsiTheme="majorHAnsi" w:cstheme="majorHAnsi"/>
          <w:sz w:val="22"/>
          <w:szCs w:val="22"/>
        </w:rPr>
        <w:t>Subministrament de material fungible per a làser del Servei d’Otorrinolaringologia de l’Hospital Universitari Vall d’Hebron</w:t>
      </w: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Òrgan de contractació:</w:t>
      </w:r>
      <w:r w:rsidR="00E7245F">
        <w:rPr>
          <w:rFonts w:asciiTheme="majorHAnsi" w:hAnsiTheme="majorHAnsi" w:cstheme="majorHAnsi"/>
          <w:sz w:val="22"/>
          <w:szCs w:val="22"/>
        </w:rPr>
        <w:t xml:space="preserve"> </w:t>
      </w:r>
      <w:r w:rsidR="00E7245F" w:rsidRPr="00E7245F">
        <w:rPr>
          <w:rFonts w:asciiTheme="majorHAnsi" w:hAnsiTheme="majorHAnsi" w:cstheme="majorHAnsi"/>
          <w:sz w:val="22"/>
          <w:szCs w:val="22"/>
        </w:rPr>
        <w:t>Institut Català de la Salut - Gerent de l’Hospital Universitari Vall d’Hebron</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Declaro: </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572BCE">
        <w:rPr>
          <w:rFonts w:asciiTheme="majorHAnsi" w:hAnsiTheme="majorHAnsi" w:cstheme="majorHAnsi"/>
          <w:sz w:val="22"/>
          <w:szCs w:val="22"/>
        </w:rPr>
        <w:t>Euroatom</w:t>
      </w:r>
      <w:proofErr w:type="spellEnd"/>
      <w:r w:rsidRPr="00572BCE">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sz w:val="22"/>
          <w:szCs w:val="22"/>
        </w:rPr>
      </w:pPr>
      <w:r w:rsidRPr="00572BCE">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572BCE" w:rsidRDefault="008D13DF" w:rsidP="008D13DF">
      <w:pPr>
        <w:pStyle w:val="Default"/>
        <w:jc w:val="both"/>
        <w:rPr>
          <w:rFonts w:asciiTheme="majorHAnsi" w:hAnsiTheme="majorHAnsi" w:cstheme="majorHAnsi"/>
          <w:sz w:val="22"/>
          <w:szCs w:val="22"/>
        </w:rPr>
      </w:pPr>
    </w:p>
    <w:p w:rsidR="008D13DF" w:rsidRPr="00572BCE" w:rsidRDefault="008D13DF" w:rsidP="008D13DF">
      <w:pPr>
        <w:pStyle w:val="Default"/>
        <w:jc w:val="both"/>
        <w:rPr>
          <w:rFonts w:asciiTheme="majorHAnsi" w:hAnsiTheme="majorHAnsi" w:cstheme="majorHAnsi"/>
          <w:color w:val="auto"/>
          <w:sz w:val="22"/>
          <w:szCs w:val="22"/>
        </w:rPr>
      </w:pPr>
      <w:r w:rsidRPr="00572BCE">
        <w:rPr>
          <w:rFonts w:asciiTheme="majorHAnsi" w:hAnsiTheme="majorHAnsi" w:cstheme="majorHAnsi"/>
          <w:color w:val="auto"/>
          <w:sz w:val="22"/>
          <w:szCs w:val="22"/>
        </w:rPr>
        <w:lastRenderedPageBreak/>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572BCE" w:rsidRDefault="008D13DF" w:rsidP="008D13DF">
      <w:pPr>
        <w:pStyle w:val="Default"/>
        <w:jc w:val="both"/>
        <w:rPr>
          <w:rFonts w:asciiTheme="majorHAnsi" w:hAnsiTheme="majorHAnsi" w:cstheme="majorHAnsi"/>
          <w:color w:val="auto"/>
          <w:sz w:val="22"/>
          <w:szCs w:val="22"/>
        </w:rPr>
      </w:pPr>
    </w:p>
    <w:p w:rsidR="008D13DF" w:rsidRPr="00572BCE" w:rsidRDefault="008D13DF" w:rsidP="008D13DF">
      <w:pPr>
        <w:pStyle w:val="Default"/>
        <w:jc w:val="both"/>
        <w:rPr>
          <w:rFonts w:asciiTheme="majorHAnsi" w:hAnsiTheme="majorHAnsi" w:cstheme="majorHAnsi"/>
          <w:color w:val="auto"/>
          <w:sz w:val="22"/>
          <w:szCs w:val="22"/>
        </w:rPr>
      </w:pPr>
      <w:r w:rsidRPr="00572BCE">
        <w:rPr>
          <w:rFonts w:asciiTheme="majorHAnsi" w:hAnsiTheme="majorHAnsi" w:cstheme="majorHAnsi"/>
          <w:color w:val="auto"/>
          <w:sz w:val="22"/>
          <w:szCs w:val="22"/>
        </w:rPr>
        <w:t>[Signatura]</w:t>
      </w:r>
      <w:bookmarkStart w:id="0" w:name="_GoBack"/>
      <w:bookmarkEnd w:id="0"/>
    </w:p>
    <w:sectPr w:rsidR="008D13DF" w:rsidRPr="00572BCE"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2BCE"/>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45F"/>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48D9A8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0DD850-457E-4F8E-BAF2-D6276ABD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8</TotalTime>
  <Pages>2</Pages>
  <Words>490</Words>
  <Characters>2794</Characters>
  <Application>Microsoft Office Word</Application>
  <DocSecurity>0</DocSecurity>
  <Lines>23</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Martin Martin, Maria Pilar</cp:lastModifiedBy>
  <cp:revision>5</cp:revision>
  <cp:lastPrinted>2018-08-27T11:31:00Z</cp:lastPrinted>
  <dcterms:created xsi:type="dcterms:W3CDTF">2024-01-19T13:44:00Z</dcterms:created>
  <dcterms:modified xsi:type="dcterms:W3CDTF">2025-05-21T06:27:00Z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